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numId w:val="0"/>
        </w:numPr>
        <w:ind w:leftChars="0"/>
        <w:jc w:val="center"/>
        <w:rPr>
          <w:rFonts w:hint="default"/>
          <w:lang w:val="en-US"/>
        </w:rPr>
      </w:pPr>
      <w:bookmarkStart w:id="0" w:name="_Toc8418"/>
      <w:bookmarkStart w:id="1" w:name="_招标工具"/>
      <w:r>
        <w:rPr>
          <w:rFonts w:hint="eastAsia"/>
          <w:lang w:val="en-US" w:eastAsia="zh-CN"/>
        </w:rPr>
        <w:t>招标工具</w:t>
      </w:r>
      <w:bookmarkEnd w:id="0"/>
      <w:r>
        <w:rPr>
          <w:rFonts w:hint="eastAsia"/>
          <w:lang w:val="en-US" w:eastAsia="zh-CN"/>
        </w:rPr>
        <w:t>操作手册</w:t>
      </w:r>
      <w:bookmarkStart w:id="10" w:name="_GoBack"/>
      <w:bookmarkEnd w:id="10"/>
    </w:p>
    <w:bookmarkEnd w:id="1"/>
    <w:p>
      <w:pPr>
        <w:pStyle w:val="3"/>
        <w:numPr>
          <w:ilvl w:val="1"/>
          <w:numId w:val="1"/>
        </w:numPr>
      </w:pPr>
      <w:bookmarkStart w:id="2" w:name="_Toc528051359"/>
      <w:bookmarkStart w:id="3" w:name="_Toc528051683"/>
      <w:bookmarkStart w:id="4" w:name="_Toc2494"/>
      <w:bookmarkStart w:id="5" w:name="_Toc17661356"/>
      <w:r>
        <w:rPr>
          <w:rFonts w:hint="eastAsia"/>
        </w:rPr>
        <w:t>下载招标</w:t>
      </w:r>
      <w:r>
        <w:t>工具并安装</w:t>
      </w:r>
      <w:bookmarkEnd w:id="2"/>
      <w:bookmarkEnd w:id="3"/>
      <w:bookmarkEnd w:id="4"/>
      <w:bookmarkEnd w:id="5"/>
    </w:p>
    <w:p>
      <w:pPr>
        <w:pStyle w:val="17"/>
        <w:numPr>
          <w:ilvl w:val="0"/>
          <w:numId w:val="2"/>
        </w:numPr>
        <w:spacing w:line="360" w:lineRule="auto"/>
        <w:ind w:firstLineChars="0"/>
        <w:jc w:val="left"/>
        <w:rPr>
          <w:rFonts w:hint="default"/>
          <w:sz w:val="24"/>
          <w:szCs w:val="24"/>
          <w:lang w:val="en-US"/>
        </w:rPr>
      </w:pPr>
      <w:r>
        <w:rPr>
          <w:rFonts w:hint="eastAsia"/>
          <w:sz w:val="24"/>
          <w:szCs w:val="24"/>
        </w:rPr>
        <w:t>在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招必得首页&gt;工具</w:t>
      </w:r>
      <w:r>
        <w:rPr>
          <w:sz w:val="24"/>
          <w:szCs w:val="24"/>
        </w:rPr>
        <w:t>下载”</w:t>
      </w:r>
      <w:r>
        <w:rPr>
          <w:rFonts w:hint="eastAsia"/>
          <w:sz w:val="24"/>
          <w:szCs w:val="24"/>
        </w:rPr>
        <w:t>页面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Style w:val="16"/>
          <w:sz w:val="24"/>
          <w:szCs w:val="24"/>
        </w:rPr>
        <w:t>https://</w:t>
      </w:r>
      <w:r>
        <w:rPr>
          <w:rStyle w:val="16"/>
          <w:rFonts w:hint="eastAsia"/>
          <w:sz w:val="24"/>
          <w:szCs w:val="24"/>
        </w:rPr>
        <w:t>www.zhaobide.com</w:t>
      </w:r>
      <w:r>
        <w:rPr>
          <w:rFonts w:hint="eastAsia"/>
          <w:sz w:val="24"/>
          <w:szCs w:val="24"/>
          <w:lang w:eastAsia="zh-CN"/>
        </w:rPr>
        <w:t>），</w:t>
      </w:r>
      <w:r>
        <w:rPr>
          <w:rFonts w:hint="eastAsia"/>
          <w:sz w:val="24"/>
          <w:szCs w:val="24"/>
          <w:lang w:val="en-US" w:eastAsia="zh-CN"/>
        </w:rPr>
        <w:t>下载招必得-招标工具并安装，卸载原先的招标工具。</w:t>
      </w:r>
    </w:p>
    <w:p>
      <w:pPr>
        <w:pStyle w:val="17"/>
        <w:numPr>
          <w:ilvl w:val="0"/>
          <w:numId w:val="0"/>
        </w:numPr>
        <w:spacing w:line="360" w:lineRule="auto"/>
        <w:ind w:left="420" w:leftChars="0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71135" cy="2950845"/>
            <wp:effectExtent l="0" t="0" r="5715" b="1905"/>
            <wp:docPr id="1" name="图片 1" descr="571047c62dcef293b5cfcfca3d533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71047c62dcef293b5cfcfca3d5332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0"/>
        </w:numPr>
        <w:spacing w:line="360" w:lineRule="auto"/>
        <w:ind w:left="420" w:leftChars="0"/>
        <w:rPr>
          <w:sz w:val="24"/>
          <w:szCs w:val="24"/>
        </w:rPr>
      </w:pPr>
    </w:p>
    <w:p>
      <w:pPr>
        <w:pStyle w:val="17"/>
        <w:spacing w:line="360" w:lineRule="auto"/>
        <w:ind w:left="420" w:firstLine="0" w:firstLineChars="0"/>
        <w:rPr>
          <w:sz w:val="24"/>
          <w:szCs w:val="24"/>
        </w:rPr>
      </w:pPr>
    </w:p>
    <w:p>
      <w:pPr>
        <w:pStyle w:val="17"/>
        <w:numPr>
          <w:ilvl w:val="0"/>
          <w:numId w:val="2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安装</w:t>
      </w:r>
      <w:r>
        <w:rPr>
          <w:sz w:val="24"/>
          <w:szCs w:val="24"/>
        </w:rPr>
        <w:t>成功校验：插入已绑定的CA锁，打开</w:t>
      </w:r>
      <w:r>
        <w:rPr>
          <w:rFonts w:hint="eastAsia"/>
          <w:sz w:val="24"/>
          <w:szCs w:val="24"/>
        </w:rPr>
        <w:t>招标</w:t>
      </w:r>
      <w:r>
        <w:rPr>
          <w:sz w:val="24"/>
          <w:szCs w:val="24"/>
        </w:rPr>
        <w:t>工具，看是否报错。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双击招标工具安装包，进行本地安装。安装完成后桌面上图标如下。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57250" cy="1057275"/>
            <wp:effectExtent l="0" t="0" r="0" b="9525"/>
            <wp:docPr id="4" name="图片 4" descr="bdc9a0c3b9df6d0a050bbacd55046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dc9a0c3b9df6d0a050bbacd550469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/>
        <w:textAlignment w:val="auto"/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ind w:left="420" w:leftChars="0"/>
        <w:rPr>
          <w:rFonts w:hint="default"/>
          <w:lang w:val="en-US" w:eastAsia="zh-CN"/>
        </w:rPr>
      </w:pPr>
      <w:bookmarkStart w:id="6" w:name="_Toc24347"/>
      <w:bookmarkStart w:id="7" w:name="_Toc18823"/>
      <w:r>
        <w:rPr>
          <w:rFonts w:hint="eastAsia"/>
          <w:lang w:val="en-US" w:eastAsia="zh-CN"/>
        </w:rPr>
        <w:t>4.2 制作招标文件</w:t>
      </w:r>
      <w:bookmarkEnd w:id="6"/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（一）双击图标打开工具</w:t>
      </w:r>
      <w:r>
        <w:rPr>
          <w:rFonts w:hint="eastAsia"/>
          <w:color w:val="FF0000"/>
          <w:lang w:val="en-US" w:eastAsia="zh-CN"/>
        </w:rPr>
        <w:t>（请确认已在招必得网站完成注册并绑定CA锁，并安装好</w:t>
      </w:r>
      <w:r>
        <w:rPr>
          <w:rFonts w:hint="default"/>
          <w:b w:val="0"/>
          <w:bCs w:val="0"/>
          <w:color w:val="FF0000"/>
          <w:sz w:val="24"/>
          <w:szCs w:val="24"/>
          <w:lang w:val="en-US" w:eastAsia="zh-CN"/>
        </w:rPr>
        <w:t>E签宝 v5.0 </w:t>
      </w:r>
      <w:r>
        <w:rPr>
          <w:rFonts w:hint="eastAsia"/>
          <w:b w:val="0"/>
          <w:bCs w:val="0"/>
          <w:color w:val="FF0000"/>
          <w:sz w:val="24"/>
          <w:szCs w:val="24"/>
          <w:lang w:val="en-US" w:eastAsia="zh-CN"/>
        </w:rPr>
        <w:t>、天印</w:t>
      </w:r>
      <w:r>
        <w:rPr>
          <w:rFonts w:hint="default"/>
          <w:b w:val="0"/>
          <w:bCs w:val="0"/>
          <w:color w:val="FF0000"/>
          <w:sz w:val="24"/>
          <w:szCs w:val="24"/>
          <w:lang w:val="en-US" w:eastAsia="zh-CN"/>
        </w:rPr>
        <w:t>v3.0</w:t>
      </w:r>
      <w:r>
        <w:rPr>
          <w:rFonts w:hint="eastAsia"/>
          <w:b w:val="0"/>
          <w:bCs w:val="0"/>
          <w:color w:val="FF0000"/>
          <w:sz w:val="24"/>
          <w:szCs w:val="24"/>
          <w:lang w:val="en-US" w:eastAsia="zh-CN"/>
        </w:rPr>
        <w:t>和ZJCA数字证书客户端</w:t>
      </w:r>
      <w:r>
        <w:rPr>
          <w:rFonts w:hint="eastAsia"/>
          <w:color w:val="FF0000"/>
          <w:lang w:val="en-US" w:eastAsia="zh-CN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下载地址：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0500" cy="142875"/>
            <wp:effectExtent l="0" t="0" r="0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t>http://www.tseal.cn/tcloud/web!freeTry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9230" cy="4994910"/>
            <wp:effectExtent l="0" t="0" r="7620" b="15240"/>
            <wp:docPr id="6" name="图片 6" descr="b5e4beeb7d14edf11da5afd39112d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5e4beeb7d14edf11da5afd39112d9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99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drawing>
          <wp:inline distT="0" distB="0" distL="114300" distR="114300">
            <wp:extent cx="4762500" cy="4772660"/>
            <wp:effectExtent l="0" t="0" r="0" b="8890"/>
            <wp:docPr id="5" name="图片 5" descr="bde3f9a768f2186cf976cb31304e1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de3f9a768f2186cf976cb31304e14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7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7"/>
        <w:spacing w:line="360" w:lineRule="auto"/>
        <w:ind w:left="420" w:firstLine="0" w:firstLineChars="0"/>
      </w:pP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进入页面，选择【新建招标书】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834005"/>
            <wp:effectExtent l="0" t="0" r="13970" b="444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进入页面，选择【定制化】_</w:t>
      </w:r>
      <w:r>
        <w:rPr>
          <w:rFonts w:hint="eastAsia"/>
          <w:b/>
          <w:bCs/>
          <w:color w:val="FF0000"/>
          <w:lang w:val="en-US" w:eastAsia="zh-CN"/>
        </w:rPr>
        <w:t>【桐庐</w:t>
      </w:r>
      <w:r>
        <w:rPr>
          <w:rFonts w:hint="eastAsia"/>
          <w:color w:val="FF0000"/>
          <w:lang w:val="en-US" w:eastAsia="zh-CN"/>
        </w:rPr>
        <w:t>】</w:t>
      </w:r>
      <w:r>
        <w:rPr>
          <w:rFonts w:hint="eastAsia"/>
          <w:lang w:val="en-US" w:eastAsia="zh-CN"/>
        </w:rPr>
        <w:t>，选择</w:t>
      </w:r>
      <w:r>
        <w:rPr>
          <w:rFonts w:hint="eastAsia"/>
          <w:b/>
          <w:bCs/>
          <w:color w:val="FF0000"/>
          <w:lang w:val="en-US" w:eastAsia="zh-CN"/>
        </w:rPr>
        <w:t>桐庐</w:t>
      </w:r>
      <w:r>
        <w:rPr>
          <w:rFonts w:hint="eastAsia"/>
          <w:lang w:val="en-US" w:eastAsia="zh-CN"/>
        </w:rPr>
        <w:t>后，选择在招必得中新建的项目的评标办法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2834005"/>
            <wp:effectExtent l="0" t="0" r="13970" b="4445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输入招必得上新建的项目的【招标项目编号】，点击【引入】，引入项目信息及招标文件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2880" cy="2834005"/>
            <wp:effectExtent l="0" t="0" r="13970" b="4445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五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引入项目后，检查项目信息是否有误，无误，保存进入下一步；</w:t>
      </w:r>
      <w:r>
        <w:rPr>
          <w:rFonts w:hint="eastAsia"/>
          <w:color w:val="FF0000"/>
          <w:lang w:val="en-US" w:eastAsia="zh-CN"/>
        </w:rPr>
        <w:t>有误，返回招必得修改后重新引入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2880" cy="2834005"/>
            <wp:effectExtent l="0" t="0" r="13970" b="4445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六</w:t>
      </w:r>
      <w:r>
        <w:rPr>
          <w:rFonts w:hint="eastAsia"/>
          <w:lang w:eastAsia="zh-CN"/>
        </w:rPr>
        <w:t>）</w:t>
      </w:r>
      <w:r>
        <w:rPr>
          <w:rFonts w:hint="eastAsia"/>
          <w:b/>
          <w:bCs/>
          <w:lang w:val="en-US" w:eastAsia="zh-CN"/>
        </w:rPr>
        <w:t>保存商务标</w:t>
      </w:r>
      <w:r>
        <w:rPr>
          <w:rFonts w:hint="eastAsia"/>
          <w:lang w:val="en-US" w:eastAsia="zh-CN"/>
        </w:rPr>
        <w:t>进入下一步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2880" cy="2834005"/>
            <wp:effectExtent l="0" t="0" r="13970" b="4445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七</w:t>
      </w:r>
      <w:r>
        <w:rPr>
          <w:rFonts w:hint="eastAsia"/>
          <w:lang w:eastAsia="zh-CN"/>
        </w:rPr>
        <w:t>）</w:t>
      </w:r>
      <w:r>
        <w:rPr>
          <w:rFonts w:hint="eastAsia"/>
          <w:b/>
          <w:bCs/>
          <w:lang w:val="en-US" w:eastAsia="zh-CN"/>
        </w:rPr>
        <w:t>确认标录信息</w:t>
      </w:r>
      <w:r>
        <w:rPr>
          <w:rFonts w:hint="eastAsia"/>
          <w:lang w:val="en-US" w:eastAsia="zh-CN"/>
        </w:rPr>
        <w:t>进入下一步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2880" cy="2834005"/>
            <wp:effectExtent l="0" t="0" r="13970" b="4445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八</w:t>
      </w:r>
      <w:r>
        <w:rPr>
          <w:rFonts w:hint="eastAsia"/>
          <w:lang w:eastAsia="zh-CN"/>
        </w:rPr>
        <w:t>）</w:t>
      </w:r>
      <w:r>
        <w:rPr>
          <w:rFonts w:hint="eastAsia"/>
          <w:b/>
          <w:bCs/>
          <w:lang w:val="en-US" w:eastAsia="zh-CN"/>
        </w:rPr>
        <w:t>确认招标文件及投标函，</w:t>
      </w:r>
      <w:r>
        <w:rPr>
          <w:rFonts w:hint="eastAsia"/>
          <w:b w:val="0"/>
          <w:bCs w:val="0"/>
          <w:lang w:val="en-US" w:eastAsia="zh-CN"/>
        </w:rPr>
        <w:t>保存</w:t>
      </w:r>
      <w:r>
        <w:rPr>
          <w:rFonts w:hint="eastAsia"/>
          <w:lang w:val="en-US" w:eastAsia="zh-CN"/>
        </w:rPr>
        <w:t>进入下一步。招标文件从招必得平台引入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2834005"/>
            <wp:effectExtent l="0" t="0" r="13970" b="4445"/>
            <wp:docPr id="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九</w:t>
      </w:r>
      <w:r>
        <w:rPr>
          <w:rFonts w:hint="eastAsia"/>
          <w:lang w:eastAsia="zh-CN"/>
        </w:rPr>
        <w:t>）</w:t>
      </w:r>
      <w:r>
        <w:rPr>
          <w:rFonts w:hint="eastAsia"/>
          <w:b/>
          <w:bCs/>
          <w:lang w:val="en-US" w:eastAsia="zh-CN"/>
        </w:rPr>
        <w:t>检查并电子签章，</w:t>
      </w:r>
      <w:r>
        <w:rPr>
          <w:rFonts w:hint="eastAsia"/>
          <w:b w:val="0"/>
          <w:bCs w:val="0"/>
          <w:lang w:val="en-US" w:eastAsia="zh-CN"/>
        </w:rPr>
        <w:t>保存</w:t>
      </w:r>
      <w:r>
        <w:rPr>
          <w:rFonts w:hint="eastAsia"/>
          <w:lang w:val="en-US" w:eastAsia="zh-CN"/>
        </w:rPr>
        <w:t>进入下一步。电子签章需输入CA锁PIN码。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2880" cy="2834005"/>
            <wp:effectExtent l="0" t="0" r="13970" b="4445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2880" cy="2834005"/>
            <wp:effectExtent l="0" t="0" r="13970" b="4445"/>
            <wp:docPr id="4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十</w:t>
      </w:r>
      <w:r>
        <w:rPr>
          <w:rFonts w:hint="eastAsia"/>
          <w:lang w:eastAsia="zh-CN"/>
        </w:rPr>
        <w:t>）</w:t>
      </w:r>
      <w:r>
        <w:rPr>
          <w:rFonts w:hint="eastAsia"/>
          <w:b/>
          <w:bCs/>
          <w:lang w:val="en-US" w:eastAsia="zh-CN"/>
        </w:rPr>
        <w:t>设置密码、文件默认保存路径生成文件。</w:t>
      </w:r>
      <w:r>
        <w:rPr>
          <w:rFonts w:hint="eastAsia"/>
          <w:b w:val="0"/>
          <w:bCs w:val="0"/>
          <w:lang w:val="en-US" w:eastAsia="zh-CN"/>
        </w:rPr>
        <w:t>密码为下次需要导入文件重新编辑时使用，自行保管。生成文件后缀为“.加密招标书”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2880" cy="2834005"/>
            <wp:effectExtent l="0" t="0" r="13970" b="4445"/>
            <wp:docPr id="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2880" cy="2834005"/>
            <wp:effectExtent l="0" t="0" r="13970" b="4445"/>
            <wp:docPr id="4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1038225" cy="1638300"/>
            <wp:effectExtent l="0" t="0" r="9525" b="0"/>
            <wp:docPr id="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ind w:left="420" w:leftChars="0"/>
        <w:rPr>
          <w:rFonts w:hint="default"/>
          <w:lang w:val="en-US" w:eastAsia="zh-CN"/>
        </w:rPr>
      </w:pPr>
      <w:bookmarkStart w:id="8" w:name="_Toc13711"/>
      <w:bookmarkStart w:id="9" w:name="_Toc17352"/>
      <w:r>
        <w:rPr>
          <w:rFonts w:hint="eastAsia"/>
          <w:lang w:val="en-US" w:eastAsia="zh-CN"/>
        </w:rPr>
        <w:t>4.3上传招标文件</w:t>
      </w:r>
      <w:bookmarkEnd w:id="8"/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进入招必得平台当前项目的【招标文件编制】模块，上传加密招标书。</w:t>
      </w:r>
    </w:p>
    <w:p/>
    <w:p>
      <w:pPr>
        <w:pStyle w:val="17"/>
        <w:spacing w:line="360" w:lineRule="auto"/>
        <w:ind w:left="840" w:firstLine="0" w:firstLineChars="0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65420" cy="2565400"/>
            <wp:effectExtent l="0" t="0" r="11430" b="6350"/>
            <wp:docPr id="3" name="图片 3" descr="0d6513b8cb9eee3dc189152f92bc9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d6513b8cb9eee3dc189152f92bc9b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altName w:val="微软雅黑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923865548"/>
      <w:docPartObj>
        <w:docPartGallery w:val="autotext"/>
      </w:docPartObj>
    </w:sdtPr>
    <w:sdtEndPr>
      <w:rPr>
        <w:sz w:val="21"/>
        <w:szCs w:val="21"/>
      </w:rPr>
    </w:sdtEndPr>
    <w:sdtContent>
      <w:p>
        <w:pPr>
          <w:pStyle w:val="7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hint="eastAsia"/>
        <w:sz w:val="21"/>
        <w:szCs w:val="21"/>
      </w:rPr>
    </w:pPr>
    <w:r>
      <w:rPr>
        <w:rFonts w:hint="eastAsia"/>
        <w:sz w:val="21"/>
        <w:szCs w:val="21"/>
        <w:lang w:val="en-US" w:eastAsia="zh-CN"/>
      </w:rPr>
      <w:t>桐庐县小额</w:t>
    </w:r>
    <w:r>
      <w:rPr>
        <w:rFonts w:hint="eastAsia"/>
        <w:sz w:val="21"/>
        <w:szCs w:val="21"/>
      </w:rPr>
      <w:t>公共资源</w:t>
    </w:r>
    <w:r>
      <w:rPr>
        <w:rFonts w:hint="eastAsia"/>
        <w:sz w:val="21"/>
        <w:szCs w:val="21"/>
        <w:lang w:val="en-US" w:eastAsia="zh-CN"/>
      </w:rPr>
      <w:t>交易平台招标工具</w:t>
    </w:r>
    <w:r>
      <w:rPr>
        <w:sz w:val="21"/>
        <w:szCs w:val="21"/>
      </w:rPr>
      <w:t>操作指南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10DA11"/>
    <w:multiLevelType w:val="singleLevel"/>
    <w:tmpl w:val="BA10DA11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42B67F3D"/>
    <w:multiLevelType w:val="multilevel"/>
    <w:tmpl w:val="42B67F3D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decimal"/>
      <w:lvlText w:val="%2、"/>
      <w:lvlJc w:val="left"/>
      <w:pPr>
        <w:ind w:left="1560" w:hanging="720"/>
      </w:pPr>
      <w:rPr>
        <w:rFonts w:hint="default" w:asciiTheme="minorHAnsi" w:hAnsiTheme="minorHAnsi" w:eastAsiaTheme="minorEastAsia" w:cstheme="minorBidi"/>
        <w:sz w:val="21"/>
      </w:r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64E85884"/>
    <w:multiLevelType w:val="multilevel"/>
    <w:tmpl w:val="64E85884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M2MDQ2MjJkYTRhMzFhMjZmN2E5NGFjNDc5YmNiMzUifQ=="/>
  </w:docVars>
  <w:rsids>
    <w:rsidRoot w:val="005B40AA"/>
    <w:rsid w:val="000065C1"/>
    <w:rsid w:val="00097A5D"/>
    <w:rsid w:val="000E58EB"/>
    <w:rsid w:val="001340C2"/>
    <w:rsid w:val="001429A1"/>
    <w:rsid w:val="00161508"/>
    <w:rsid w:val="00315524"/>
    <w:rsid w:val="00340524"/>
    <w:rsid w:val="003E500B"/>
    <w:rsid w:val="00400823"/>
    <w:rsid w:val="0058121E"/>
    <w:rsid w:val="005A748E"/>
    <w:rsid w:val="005B40AA"/>
    <w:rsid w:val="00637AD0"/>
    <w:rsid w:val="006506AB"/>
    <w:rsid w:val="00654C0F"/>
    <w:rsid w:val="0067110E"/>
    <w:rsid w:val="007516B3"/>
    <w:rsid w:val="00767F25"/>
    <w:rsid w:val="0079216B"/>
    <w:rsid w:val="00851A51"/>
    <w:rsid w:val="0088029B"/>
    <w:rsid w:val="00931FAD"/>
    <w:rsid w:val="00AD41D9"/>
    <w:rsid w:val="00C5473D"/>
    <w:rsid w:val="00D14FE1"/>
    <w:rsid w:val="00E308CE"/>
    <w:rsid w:val="00E71556"/>
    <w:rsid w:val="00ED02CF"/>
    <w:rsid w:val="00EF63FE"/>
    <w:rsid w:val="00F127C9"/>
    <w:rsid w:val="00F57A84"/>
    <w:rsid w:val="00F73B3B"/>
    <w:rsid w:val="0579115B"/>
    <w:rsid w:val="05792D48"/>
    <w:rsid w:val="09B23374"/>
    <w:rsid w:val="0D252BAC"/>
    <w:rsid w:val="168B25B6"/>
    <w:rsid w:val="2BD95C32"/>
    <w:rsid w:val="2FDB7DF6"/>
    <w:rsid w:val="3F207B9F"/>
    <w:rsid w:val="56747922"/>
    <w:rsid w:val="5E8555EC"/>
    <w:rsid w:val="65990D6B"/>
    <w:rsid w:val="75DF221E"/>
    <w:rsid w:val="7D213849"/>
    <w:rsid w:val="7E6E3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autoRedefine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5"/>
    <w:autoRedefine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4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footer"/>
    <w:basedOn w:val="1"/>
    <w:link w:val="1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autoRedefine/>
    <w:semiHidden/>
    <w:unhideWhenUsed/>
    <w:qFormat/>
    <w:uiPriority w:val="39"/>
  </w:style>
  <w:style w:type="paragraph" w:styleId="10">
    <w:name w:val="toc 2"/>
    <w:basedOn w:val="1"/>
    <w:next w:val="1"/>
    <w:autoRedefine/>
    <w:semiHidden/>
    <w:unhideWhenUsed/>
    <w:qFormat/>
    <w:uiPriority w:val="39"/>
    <w:pPr>
      <w:ind w:left="420" w:leftChars="200"/>
    </w:pPr>
  </w:style>
  <w:style w:type="paragraph" w:styleId="11">
    <w:name w:val="Title"/>
    <w:basedOn w:val="1"/>
    <w:next w:val="1"/>
    <w:link w:val="23"/>
    <w:autoRedefine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3">
    <w:name w:val="Table Grid"/>
    <w:basedOn w:val="12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FollowedHyperlink"/>
    <w:basedOn w:val="14"/>
    <w:autoRedefine/>
    <w:qFormat/>
    <w:uiPriority w:val="0"/>
    <w:rPr>
      <w:color w:val="800080"/>
      <w:u w:val="single"/>
    </w:rPr>
  </w:style>
  <w:style w:type="character" w:styleId="16">
    <w:name w:val="Hyperlink"/>
    <w:basedOn w:val="14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7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8">
    <w:name w:val="页眉 Char"/>
    <w:basedOn w:val="14"/>
    <w:link w:val="8"/>
    <w:autoRedefine/>
    <w:qFormat/>
    <w:uiPriority w:val="99"/>
    <w:rPr>
      <w:sz w:val="18"/>
      <w:szCs w:val="18"/>
    </w:rPr>
  </w:style>
  <w:style w:type="character" w:customStyle="1" w:styleId="19">
    <w:name w:val="页脚 Char"/>
    <w:basedOn w:val="14"/>
    <w:link w:val="7"/>
    <w:autoRedefine/>
    <w:qFormat/>
    <w:uiPriority w:val="99"/>
    <w:rPr>
      <w:sz w:val="18"/>
      <w:szCs w:val="18"/>
    </w:rPr>
  </w:style>
  <w:style w:type="character" w:customStyle="1" w:styleId="20">
    <w:name w:val="标题 1 Char"/>
    <w:basedOn w:val="14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21">
    <w:name w:val="标题 2 Char"/>
    <w:basedOn w:val="14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2">
    <w:name w:val="标题 3 Char"/>
    <w:basedOn w:val="14"/>
    <w:link w:val="4"/>
    <w:autoRedefine/>
    <w:qFormat/>
    <w:uiPriority w:val="9"/>
    <w:rPr>
      <w:b/>
      <w:bCs/>
      <w:sz w:val="32"/>
      <w:szCs w:val="32"/>
    </w:rPr>
  </w:style>
  <w:style w:type="character" w:customStyle="1" w:styleId="23">
    <w:name w:val="标题 Char"/>
    <w:basedOn w:val="14"/>
    <w:link w:val="11"/>
    <w:autoRedefine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4">
    <w:name w:val="标题 4 Char"/>
    <w:basedOn w:val="14"/>
    <w:link w:val="5"/>
    <w:autoRedefine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5">
    <w:name w:val="标题 5 Char"/>
    <w:basedOn w:val="14"/>
    <w:link w:val="6"/>
    <w:autoRedefine/>
    <w:qFormat/>
    <w:uiPriority w:val="9"/>
    <w:rPr>
      <w:b/>
      <w:bCs/>
      <w:sz w:val="28"/>
      <w:szCs w:val="28"/>
    </w:rPr>
  </w:style>
  <w:style w:type="paragraph" w:customStyle="1" w:styleId="26">
    <w:name w:val="WPSOffice手动目录 1"/>
    <w:autoRedefine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7">
    <w:name w:val="WPSOffice手动目录 2"/>
    <w:autoRedefine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8">
    <w:name w:val="WPSOffice手动目录 3"/>
    <w:autoRedefine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18.jpe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2748</Words>
  <Characters>3009</Characters>
  <Lines>26</Lines>
  <Paragraphs>7</Paragraphs>
  <TotalTime>7</TotalTime>
  <ScaleCrop>false</ScaleCrop>
  <LinksUpToDate>false</LinksUpToDate>
  <CharactersWithSpaces>3152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2019-11-29T02:14:00Z</dcterms:created>
  <dc:creator>舒智</dc:creator>
  <cp:lastModifiedBy>文档存本地丢失不负责</cp:lastModifiedBy>
  <dcterms:modified xsi:type="dcterms:W3CDTF">2024-03-21T01:47:20Z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55A04FB25CFC49ACBEF81DF899B2E708_13</vt:lpwstr>
  </property>
</Properties>
</file>