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ind w:leftChars="0"/>
        <w:jc w:val="center"/>
        <w:rPr>
          <w:rFonts w:hint="default"/>
          <w:b/>
          <w:sz w:val="44"/>
          <w:szCs w:val="44"/>
          <w:lang w:val="en-US"/>
        </w:rPr>
      </w:pPr>
      <w:bookmarkStart w:id="0" w:name="_招标工具"/>
      <w:bookmarkStart w:id="1" w:name="_Toc8418"/>
      <w:bookmarkStart w:id="21" w:name="_GoBack"/>
      <w:r>
        <w:rPr>
          <w:rFonts w:hint="eastAsia"/>
          <w:lang w:val="en-US" w:eastAsia="zh-CN"/>
        </w:rPr>
        <w:t>投标工具</w:t>
      </w:r>
      <w:bookmarkEnd w:id="0"/>
      <w:bookmarkEnd w:id="1"/>
      <w:r>
        <w:rPr>
          <w:rFonts w:hint="eastAsia"/>
          <w:lang w:val="en-US" w:eastAsia="zh-CN"/>
        </w:rPr>
        <w:t>操作手册</w:t>
      </w:r>
    </w:p>
    <w:bookmarkEnd w:id="21"/>
    <w:p>
      <w:pPr>
        <w:pStyle w:val="3"/>
        <w:numPr>
          <w:ilvl w:val="1"/>
          <w:numId w:val="0"/>
        </w:numPr>
        <w:ind w:left="992" w:leftChars="0" w:hanging="567" w:firstLineChars="0"/>
      </w:pPr>
      <w:bookmarkStart w:id="2" w:name="_Toc528051359"/>
      <w:bookmarkStart w:id="3" w:name="_Toc528051683"/>
      <w:bookmarkStart w:id="4" w:name="_Toc17661227"/>
      <w:bookmarkStart w:id="5" w:name="_Toc25920051"/>
      <w:r>
        <w:rPr>
          <w:rFonts w:hint="eastAsia" w:cstheme="majorBidi"/>
          <w:b/>
          <w:bCs/>
          <w:kern w:val="2"/>
          <w:sz w:val="32"/>
          <w:szCs w:val="32"/>
          <w:lang w:val="en-US" w:eastAsia="zh-CN" w:bidi="ar-SA"/>
        </w:rPr>
        <w:t>1</w:t>
      </w:r>
      <w:r>
        <w:rPr>
          <w:rFonts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theme="majorBidi"/>
          <w:b/>
          <w:bCs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下载投标</w:t>
      </w:r>
      <w:r>
        <w:t>工具并安装</w:t>
      </w:r>
      <w:bookmarkEnd w:id="2"/>
      <w:bookmarkEnd w:id="3"/>
      <w:bookmarkEnd w:id="4"/>
      <w:bookmarkEnd w:id="5"/>
    </w:p>
    <w:p>
      <w:pPr>
        <w:pStyle w:val="17"/>
        <w:numPr>
          <w:ilvl w:val="0"/>
          <w:numId w:val="1"/>
        </w:numPr>
        <w:spacing w:line="360" w:lineRule="auto"/>
        <w:ind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招必得首页&gt;工具</w:t>
      </w:r>
      <w:r>
        <w:rPr>
          <w:sz w:val="24"/>
          <w:szCs w:val="24"/>
        </w:rPr>
        <w:t>下载”</w:t>
      </w:r>
      <w:r>
        <w:rPr>
          <w:rFonts w:hint="eastAsia"/>
          <w:sz w:val="24"/>
          <w:szCs w:val="24"/>
        </w:rPr>
        <w:t>页面：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Style w:val="16"/>
          <w:sz w:val="24"/>
          <w:szCs w:val="24"/>
        </w:rPr>
        <w:t>https://</w:t>
      </w:r>
      <w:r>
        <w:rPr>
          <w:rStyle w:val="16"/>
          <w:rFonts w:hint="eastAsia"/>
          <w:sz w:val="24"/>
          <w:szCs w:val="24"/>
        </w:rPr>
        <w:t>www.zhaobide.com</w:t>
      </w:r>
      <w:r>
        <w:rPr>
          <w:rFonts w:hint="eastAsia"/>
          <w:sz w:val="24"/>
          <w:szCs w:val="24"/>
          <w:lang w:eastAsia="zh-CN"/>
        </w:rPr>
        <w:t>），</w:t>
      </w:r>
      <w:r>
        <w:rPr>
          <w:rFonts w:hint="eastAsia"/>
          <w:sz w:val="24"/>
          <w:szCs w:val="24"/>
          <w:lang w:val="en-US" w:eastAsia="zh-CN"/>
        </w:rPr>
        <w:t>下载招必得-投标工具并安装，卸载原先的投标工具。</w:t>
      </w:r>
    </w:p>
    <w:p>
      <w:pPr>
        <w:pStyle w:val="17"/>
        <w:numPr>
          <w:ilvl w:val="0"/>
          <w:numId w:val="0"/>
        </w:numPr>
        <w:spacing w:line="360" w:lineRule="auto"/>
        <w:ind w:left="420" w:leftChars="0"/>
      </w:pPr>
    </w:p>
    <w:p>
      <w:pPr>
        <w:pStyle w:val="17"/>
        <w:numPr>
          <w:ilvl w:val="0"/>
          <w:numId w:val="0"/>
        </w:numPr>
        <w:spacing w:line="360" w:lineRule="auto"/>
        <w:ind w:left="420"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048000"/>
            <wp:effectExtent l="0" t="0" r="11430" b="0"/>
            <wp:docPr id="6" name="图片 6" descr="5bc0b0cbefd68846e16d1292891d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bc0b0cbefd68846e16d1292891de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spacing w:line="360" w:lineRule="auto"/>
        <w:ind w:left="420" w:leftChars="0"/>
      </w:pPr>
    </w:p>
    <w:p>
      <w:pPr>
        <w:pStyle w:val="17"/>
        <w:numPr>
          <w:ilvl w:val="0"/>
          <w:numId w:val="0"/>
        </w:numPr>
        <w:spacing w:line="360" w:lineRule="auto"/>
        <w:ind w:left="420" w:leftChars="0"/>
        <w:rPr>
          <w:rFonts w:hint="eastAsia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sz w:val="24"/>
          <w:szCs w:val="24"/>
          <w:lang w:val="en-US" w:eastAsia="zh-CN"/>
        </w:rPr>
        <w:t>②</w:t>
      </w:r>
      <w:r>
        <w:rPr>
          <w:rFonts w:hint="eastAsia"/>
          <w:sz w:val="24"/>
          <w:szCs w:val="24"/>
          <w:lang w:val="en-US" w:eastAsia="zh-CN"/>
        </w:rPr>
        <w:t>双击投标工具安装包，进行本地安装。安装完成后桌面上图标如下。</w:t>
      </w:r>
    </w:p>
    <w:p>
      <w:pPr>
        <w:pStyle w:val="17"/>
        <w:numPr>
          <w:ilvl w:val="0"/>
          <w:numId w:val="0"/>
        </w:numPr>
        <w:spacing w:line="360" w:lineRule="auto"/>
        <w:ind w:left="420" w:leftChars="0"/>
      </w:pPr>
      <w:r>
        <w:rPr>
          <w:rFonts w:hint="default" w:ascii="Calibri" w:hAnsi="Calibri" w:cs="Calibri"/>
          <w:sz w:val="24"/>
          <w:szCs w:val="24"/>
        </w:rPr>
        <w:t>③</w:t>
      </w:r>
      <w:r>
        <w:rPr>
          <w:rFonts w:hint="eastAsia"/>
          <w:sz w:val="24"/>
          <w:szCs w:val="24"/>
        </w:rPr>
        <w:t>安装</w:t>
      </w:r>
      <w:r>
        <w:rPr>
          <w:sz w:val="24"/>
          <w:szCs w:val="24"/>
        </w:rPr>
        <w:t>成功校验：插入已绑定的CA锁，打开</w:t>
      </w:r>
      <w:r>
        <w:rPr>
          <w:rFonts w:hint="eastAsia"/>
          <w:sz w:val="24"/>
          <w:szCs w:val="24"/>
          <w:lang w:val="en-US" w:eastAsia="zh-CN"/>
        </w:rPr>
        <w:t>投</w:t>
      </w:r>
      <w:r>
        <w:rPr>
          <w:rFonts w:hint="eastAsia"/>
          <w:sz w:val="24"/>
          <w:szCs w:val="24"/>
        </w:rPr>
        <w:t>标</w:t>
      </w:r>
      <w:r>
        <w:rPr>
          <w:sz w:val="24"/>
          <w:szCs w:val="24"/>
        </w:rPr>
        <w:t>工具，看是否报错。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38200" cy="1028700"/>
            <wp:effectExtent l="0" t="0" r="0" b="0"/>
            <wp:docPr id="2" name="图片 2" descr="ecb8f8c1b579e1f8d765dcf9d148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b8f8c1b579e1f8d765dcf9d1487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  <w:szCs w:val="24"/>
        </w:rPr>
      </w:pPr>
    </w:p>
    <w:p>
      <w:pPr>
        <w:spacing w:line="360" w:lineRule="auto"/>
        <w:jc w:val="left"/>
        <w:rPr>
          <w:sz w:val="24"/>
          <w:szCs w:val="24"/>
        </w:rPr>
      </w:pPr>
    </w:p>
    <w:p>
      <w:pPr>
        <w:pStyle w:val="4"/>
        <w:numPr>
          <w:ilvl w:val="2"/>
          <w:numId w:val="0"/>
        </w:numPr>
        <w:rPr>
          <w:b w:val="0"/>
        </w:rPr>
      </w:pPr>
      <w:bookmarkStart w:id="6" w:name="_Toc25920059"/>
      <w:r>
        <w:rPr>
          <w:rFonts w:hint="eastAsia"/>
          <w:lang w:val="en-US" w:eastAsia="zh-CN"/>
        </w:rPr>
        <w:t xml:space="preserve">1.2 </w:t>
      </w:r>
      <w:r>
        <w:rPr>
          <w:rFonts w:hint="eastAsia"/>
        </w:rPr>
        <w:t>制作</w:t>
      </w:r>
      <w:r>
        <w:t>投标文件</w:t>
      </w:r>
      <w:bookmarkEnd w:id="6"/>
    </w:p>
    <w:p>
      <w:pPr>
        <w:pStyle w:val="17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vanish/>
          <w:szCs w:val="32"/>
        </w:rPr>
      </w:pPr>
      <w:bookmarkStart w:id="7" w:name="_Toc528090084"/>
      <w:bookmarkEnd w:id="7"/>
      <w:bookmarkStart w:id="8" w:name="_Toc528051723"/>
      <w:bookmarkEnd w:id="8"/>
      <w:bookmarkStart w:id="9" w:name="_Toc528051361"/>
      <w:bookmarkEnd w:id="9"/>
      <w:bookmarkStart w:id="10" w:name="_Toc528142332"/>
      <w:bookmarkEnd w:id="10"/>
      <w:bookmarkStart w:id="11" w:name="_Toc528051685"/>
      <w:bookmarkEnd w:id="11"/>
      <w:bookmarkStart w:id="12" w:name="_Toc528090146"/>
      <w:bookmarkEnd w:id="12"/>
      <w:bookmarkStart w:id="13" w:name="_Toc528090111"/>
      <w:bookmarkEnd w:id="13"/>
      <w:r>
        <w:rPr>
          <w:rFonts w:hint="eastAsia" w:asciiTheme="majorHAnsi" w:hAnsiTheme="majorHAnsi" w:eastAsiaTheme="majorEastAsia" w:cstheme="majorBidi"/>
          <w:vanish/>
          <w:szCs w:val="32"/>
          <w:lang w:val="en-US" w:eastAsia="zh-CN"/>
        </w:rPr>
        <w:t>4.14.1</w:t>
      </w:r>
    </w:p>
    <w:p>
      <w:pPr>
        <w:pStyle w:val="17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vanish/>
          <w:szCs w:val="32"/>
        </w:rPr>
      </w:pPr>
      <w:bookmarkStart w:id="14" w:name="_Toc528090147"/>
      <w:bookmarkEnd w:id="14"/>
      <w:bookmarkStart w:id="15" w:name="_Toc528051686"/>
      <w:bookmarkEnd w:id="15"/>
      <w:bookmarkStart w:id="16" w:name="_Toc528090112"/>
      <w:bookmarkEnd w:id="16"/>
      <w:bookmarkStart w:id="17" w:name="_Toc528051724"/>
      <w:bookmarkEnd w:id="17"/>
      <w:bookmarkStart w:id="18" w:name="_Toc528090085"/>
      <w:bookmarkEnd w:id="18"/>
      <w:bookmarkStart w:id="19" w:name="_Toc528142333"/>
      <w:bookmarkEnd w:id="19"/>
      <w:bookmarkStart w:id="20" w:name="_Toc528051362"/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双击图标打开工具</w:t>
      </w:r>
      <w:r>
        <w:rPr>
          <w:rFonts w:hint="eastAsia"/>
          <w:color w:val="FF0000"/>
          <w:sz w:val="24"/>
          <w:szCs w:val="24"/>
          <w:lang w:val="en-US" w:eastAsia="zh-CN"/>
        </w:rPr>
        <w:t>（请确认已在招必得网站完成注册并绑定CA锁，并安装好</w:t>
      </w:r>
      <w:r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  <w:t>E签宝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客户端V</w:t>
      </w:r>
      <w:r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  <w:t>5.0 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、ZJCA数字证书客户端、天印电子签章软件三个驱动</w:t>
      </w:r>
      <w:r>
        <w:rPr>
          <w:rFonts w:hint="eastAsia"/>
          <w:color w:val="FF0000"/>
          <w:sz w:val="24"/>
          <w:szCs w:val="24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69230" cy="4994910"/>
            <wp:effectExtent l="0" t="0" r="7620" b="15240"/>
            <wp:docPr id="4" name="图片 4" descr="b5e4beeb7d14edf11da5afd39112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e4beeb7d14edf11da5afd39112d9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下载地址：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00" cy="142875"/>
            <wp:effectExtent l="0" t="0" r="0" b="9525"/>
            <wp:docPr id="38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http://www.tseal.cn/tcloud/web!freeTry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17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插入在招必得上绑定的CA锁，打开投标工具</w:t>
      </w:r>
    </w:p>
    <w:p>
      <w:pPr>
        <w:pStyle w:val="17"/>
        <w:numPr>
          <w:ilvl w:val="0"/>
          <w:numId w:val="0"/>
        </w:numPr>
        <w:spacing w:line="360" w:lineRule="auto"/>
        <w:ind w:left="420"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076950"/>
            <wp:effectExtent l="0" t="0" r="3810" b="0"/>
            <wp:docPr id="5" name="图片 5" descr="dc4dfe4fff3882576c0b9bba480f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4dfe4fff3882576c0b9bba480fd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spacing w:line="360" w:lineRule="auto"/>
        <w:ind w:left="420" w:leftChars="0"/>
      </w:pPr>
    </w:p>
    <w:p>
      <w:pPr>
        <w:pStyle w:val="17"/>
        <w:numPr>
          <w:ilvl w:val="0"/>
          <w:numId w:val="0"/>
        </w:numPr>
        <w:spacing w:line="360" w:lineRule="auto"/>
        <w:ind w:left="420" w:leftChars="0"/>
      </w:pPr>
    </w:p>
    <w:p>
      <w:pPr>
        <w:pStyle w:val="17"/>
        <w:numPr>
          <w:ilvl w:val="0"/>
          <w:numId w:val="0"/>
        </w:numPr>
        <w:spacing w:line="360" w:lineRule="auto"/>
        <w:ind w:left="420" w:leftChars="0"/>
      </w:pPr>
    </w:p>
    <w:p>
      <w:pPr>
        <w:pStyle w:val="17"/>
        <w:numPr>
          <w:ilvl w:val="0"/>
          <w:numId w:val="0"/>
        </w:numPr>
        <w:spacing w:line="360" w:lineRule="auto"/>
        <w:ind w:left="420" w:leftChars="0"/>
      </w:pPr>
    </w:p>
    <w:p>
      <w:pPr>
        <w:pStyle w:val="17"/>
        <w:numPr>
          <w:ilvl w:val="0"/>
          <w:numId w:val="0"/>
        </w:numPr>
        <w:spacing w:line="360" w:lineRule="auto"/>
        <w:ind w:left="420" w:leftChars="0"/>
      </w:pPr>
    </w:p>
    <w:p>
      <w:pPr>
        <w:pStyle w:val="17"/>
        <w:numPr>
          <w:ilvl w:val="0"/>
          <w:numId w:val="0"/>
        </w:numPr>
        <w:spacing w:line="360" w:lineRule="auto"/>
        <w:ind w:left="420" w:leftChars="0"/>
      </w:pPr>
    </w:p>
    <w:p>
      <w:pPr>
        <w:pStyle w:val="17"/>
        <w:numPr>
          <w:ilvl w:val="0"/>
          <w:numId w:val="0"/>
        </w:numPr>
        <w:spacing w:line="360" w:lineRule="auto"/>
        <w:ind w:left="420" w:leftChars="0"/>
      </w:pPr>
    </w:p>
    <w:p>
      <w:pPr>
        <w:pStyle w:val="17"/>
        <w:numPr>
          <w:ilvl w:val="0"/>
          <w:numId w:val="0"/>
        </w:numPr>
        <w:spacing w:line="360" w:lineRule="auto"/>
        <w:ind w:left="420" w:leftChars="0"/>
      </w:pPr>
    </w:p>
    <w:p>
      <w:pPr>
        <w:pStyle w:val="17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点击“新建</w:t>
      </w:r>
      <w:r>
        <w:rPr>
          <w:rFonts w:hint="eastAsia"/>
          <w:sz w:val="24"/>
          <w:szCs w:val="24"/>
          <w:lang w:val="en-US" w:eastAsia="zh-CN"/>
        </w:rPr>
        <w:t>投标书</w:t>
      </w:r>
      <w:r>
        <w:rPr>
          <w:rFonts w:hint="eastAsia"/>
          <w:sz w:val="24"/>
          <w:szCs w:val="24"/>
        </w:rPr>
        <w:t>”</w:t>
      </w:r>
    </w:p>
    <w:p>
      <w:pPr>
        <w:pStyle w:val="17"/>
        <w:spacing w:line="360" w:lineRule="auto"/>
        <w:ind w:left="840" w:firstLine="0" w:firstLineChars="0"/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</w:pPr>
      <w:r>
        <w:drawing>
          <wp:inline distT="0" distB="0" distL="114300" distR="114300">
            <wp:extent cx="5264150" cy="2405380"/>
            <wp:effectExtent l="0" t="0" r="12700" b="1397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输入项目关键字搜索项目选择，或导入加密招标书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</w:pPr>
      <w:r>
        <w:drawing>
          <wp:inline distT="0" distB="0" distL="114300" distR="114300">
            <wp:extent cx="5267325" cy="2372995"/>
            <wp:effectExtent l="0" t="0" r="9525" b="825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</w:pPr>
      <w:r>
        <w:drawing>
          <wp:inline distT="0" distB="0" distL="114300" distR="114300">
            <wp:extent cx="5266690" cy="2880360"/>
            <wp:effectExtent l="0" t="0" r="10160" b="15240"/>
            <wp:docPr id="8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left="840" w:firstLine="0" w:firstLineChars="0"/>
      </w:pPr>
    </w:p>
    <w:p>
      <w:pPr>
        <w:pStyle w:val="17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  <w:sz w:val="24"/>
          <w:szCs w:val="24"/>
        </w:rPr>
        <w:t>查看招标</w:t>
      </w:r>
      <w:r>
        <w:rPr>
          <w:sz w:val="24"/>
          <w:szCs w:val="24"/>
        </w:rPr>
        <w:t>文件信息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填写</w:t>
      </w:r>
      <w:r>
        <w:rPr>
          <w:rFonts w:hint="eastAsia"/>
          <w:sz w:val="24"/>
          <w:szCs w:val="24"/>
        </w:rPr>
        <w:t>投标</w:t>
      </w:r>
      <w:r>
        <w:rPr>
          <w:sz w:val="24"/>
          <w:szCs w:val="24"/>
        </w:rPr>
        <w:t>信息</w:t>
      </w:r>
      <w:r>
        <w:rPr>
          <w:rFonts w:hint="eastAsia"/>
          <w:sz w:val="24"/>
          <w:szCs w:val="24"/>
        </w:rPr>
        <w:t xml:space="preserve"> 。</w:t>
      </w:r>
    </w:p>
    <w:p>
      <w:pPr>
        <w:pStyle w:val="17"/>
        <w:numPr>
          <w:ilvl w:val="0"/>
          <w:numId w:val="0"/>
        </w:numPr>
        <w:spacing w:line="360" w:lineRule="auto"/>
        <w:ind w:left="420" w:leftChars="0"/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266440"/>
            <wp:effectExtent l="0" t="0" r="8890" b="10160"/>
            <wp:docPr id="3" name="图片 3" descr="fa654d1435fe5a24f5691e2f9d4a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654d1435fe5a24f5691e2f9d4ab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注意若非代理项目的请填“/”</w:t>
      </w:r>
    </w:p>
    <w:p>
      <w:pPr>
        <w:pStyle w:val="17"/>
        <w:spacing w:line="360" w:lineRule="auto"/>
        <w:ind w:left="840" w:firstLine="0" w:firstLineChars="0"/>
        <w:rPr>
          <w:color w:val="FF0000"/>
        </w:rPr>
      </w:pPr>
    </w:p>
    <w:p>
      <w:pPr>
        <w:pStyle w:val="17"/>
        <w:spacing w:line="360" w:lineRule="auto"/>
        <w:ind w:left="840" w:firstLine="0" w:firstLineChars="0"/>
        <w:rPr>
          <w:color w:val="FF0000"/>
        </w:rPr>
      </w:pPr>
    </w:p>
    <w:p>
      <w:pPr>
        <w:pStyle w:val="17"/>
        <w:spacing w:line="360" w:lineRule="auto"/>
        <w:ind w:left="840" w:firstLine="0" w:firstLineChars="0"/>
        <w:rPr>
          <w:color w:val="FF0000"/>
        </w:rPr>
      </w:pPr>
    </w:p>
    <w:p>
      <w:pPr>
        <w:pStyle w:val="17"/>
        <w:spacing w:line="360" w:lineRule="auto"/>
        <w:ind w:left="840" w:firstLine="0" w:firstLineChars="0"/>
        <w:rPr>
          <w:color w:val="FF0000"/>
        </w:rPr>
      </w:pPr>
    </w:p>
    <w:p>
      <w:pPr>
        <w:pStyle w:val="17"/>
        <w:spacing w:line="360" w:lineRule="auto"/>
        <w:ind w:left="840" w:firstLine="0" w:firstLineChars="0"/>
        <w:rPr>
          <w:color w:val="FF0000"/>
        </w:rPr>
      </w:pPr>
    </w:p>
    <w:p>
      <w:pPr>
        <w:pStyle w:val="17"/>
        <w:spacing w:line="360" w:lineRule="auto"/>
        <w:ind w:left="840" w:firstLine="0" w:firstLineChars="0"/>
        <w:rPr>
          <w:color w:val="FF0000"/>
        </w:rPr>
      </w:pPr>
    </w:p>
    <w:p>
      <w:pPr>
        <w:pStyle w:val="17"/>
        <w:spacing w:line="360" w:lineRule="auto"/>
        <w:ind w:left="840" w:firstLine="0" w:firstLineChars="0"/>
        <w:rPr>
          <w:color w:val="FF0000"/>
        </w:rPr>
      </w:pPr>
    </w:p>
    <w:p>
      <w:pPr>
        <w:pStyle w:val="17"/>
        <w:numPr>
          <w:ilvl w:val="0"/>
          <w:numId w:val="4"/>
        </w:numPr>
        <w:spacing w:line="360" w:lineRule="auto"/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确认投标函。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查看投标函信息的正确性，如不正确返回上一步修改；确认无误后保存进入下一步</w:t>
      </w:r>
    </w:p>
    <w:p>
      <w:pPr>
        <w:pStyle w:val="17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880360"/>
            <wp:effectExtent l="0" t="0" r="10160" b="1524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</w:pPr>
      <w:r>
        <w:rPr>
          <w:rFonts w:hint="eastAsia" w:cstheme="minorBidi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商务标文件无需上传，</w:t>
      </w:r>
      <w:r>
        <w:rPr>
          <w:rFonts w:hint="eastAsia" w:cstheme="minorBidi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直接进入下一步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</w:pPr>
      <w:r>
        <w:drawing>
          <wp:inline distT="0" distB="0" distL="114300" distR="114300">
            <wp:extent cx="5266690" cy="2880360"/>
            <wp:effectExtent l="0" t="0" r="10160" b="152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</w:pPr>
      <w:r>
        <w:rPr>
          <w:rFonts w:hint="eastAsia" w:asciiTheme="minorHAnsi" w:hAnsiTheme="minorHAnsi" w:eastAsiaTheme="minorEastAsia" w:cstheme="minorBidi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检查并电子签章</w:t>
      </w:r>
      <w:r>
        <w:rPr>
          <w:rFonts w:hint="eastAsia"/>
          <w:b/>
          <w:bCs/>
          <w:sz w:val="24"/>
          <w:szCs w:val="24"/>
          <w:lang w:val="en-US" w:eastAsia="zh-CN"/>
        </w:rPr>
        <w:t>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保存</w:t>
      </w:r>
      <w:r>
        <w:rPr>
          <w:rFonts w:hint="eastAsia"/>
          <w:sz w:val="24"/>
          <w:szCs w:val="24"/>
          <w:lang w:val="en-US" w:eastAsia="zh-CN"/>
        </w:rPr>
        <w:t>进入下一步。电子签章需输入CA锁PIN码。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6690" cy="2880360"/>
            <wp:effectExtent l="0" t="0" r="10160" b="1524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57800" cy="2890520"/>
            <wp:effectExtent l="0" t="0" r="0" b="508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</w:pPr>
      <w:r>
        <w:rPr>
          <w:rFonts w:hint="eastAsia"/>
          <w:b/>
          <w:bCs/>
          <w:sz w:val="24"/>
          <w:szCs w:val="24"/>
          <w:lang w:val="en-US" w:eastAsia="zh-CN"/>
        </w:rPr>
        <w:t>设置密码、文件默认保存路径生成文件。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密码为下次需要导入文件重新编辑时使用，自行保管。生成文件后缀为“.加密投标书”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</w:pPr>
      <w:r>
        <w:drawing>
          <wp:inline distT="0" distB="0" distL="114300" distR="114300">
            <wp:extent cx="5271770" cy="1828800"/>
            <wp:effectExtent l="0" t="0" r="5080" b="0"/>
            <wp:docPr id="8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800100" cy="1104900"/>
            <wp:effectExtent l="0" t="0" r="0" b="0"/>
            <wp:docPr id="8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生成文件保存到桌面，登录招必得招投标平台找到项目，上传加密投标书。</w:t>
      </w:r>
    </w:p>
    <w:p>
      <w:pPr>
        <w:pStyle w:val="17"/>
        <w:numPr>
          <w:ilvl w:val="0"/>
          <w:numId w:val="0"/>
        </w:numPr>
        <w:spacing w:line="360" w:lineRule="auto"/>
        <w:ind w:left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5420" cy="2565400"/>
            <wp:effectExtent l="0" t="0" r="11430" b="6350"/>
            <wp:docPr id="1" name="图片 1" descr="0d6513b8cb9eee3dc189152f92bc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6513b8cb9eee3dc189152f92bc9b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44592772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8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3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default"/>
        <w:lang w:val="en-US" w:eastAsia="zh-CN"/>
      </w:rPr>
    </w:pPr>
    <w:r>
      <w:rPr>
        <w:rFonts w:hint="eastAsia"/>
        <w:sz w:val="21"/>
        <w:szCs w:val="21"/>
        <w:lang w:val="en-US" w:eastAsia="zh-CN"/>
      </w:rPr>
      <w:t>桐庐县小额</w:t>
    </w:r>
    <w:r>
      <w:rPr>
        <w:rFonts w:hint="eastAsia"/>
        <w:sz w:val="21"/>
        <w:szCs w:val="21"/>
      </w:rPr>
      <w:t>公共资源</w:t>
    </w:r>
    <w:r>
      <w:rPr>
        <w:rFonts w:hint="eastAsia"/>
        <w:sz w:val="21"/>
        <w:szCs w:val="21"/>
        <w:lang w:val="en-US" w:eastAsia="zh-CN"/>
      </w:rPr>
      <w:t>交易平台招标工具</w:t>
    </w:r>
    <w:r>
      <w:rPr>
        <w:sz w:val="21"/>
        <w:szCs w:val="21"/>
      </w:rPr>
      <w:t>操作指南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01F498"/>
    <w:multiLevelType w:val="singleLevel"/>
    <w:tmpl w:val="FC01F498"/>
    <w:lvl w:ilvl="0" w:tentative="0">
      <w:start w:val="5"/>
      <w:numFmt w:val="decimal"/>
      <w:suff w:val="nothing"/>
      <w:lvlText w:val="%1）"/>
      <w:lvlJc w:val="left"/>
    </w:lvl>
  </w:abstractNum>
  <w:abstractNum w:abstractNumId="1">
    <w:nsid w:val="02E36102"/>
    <w:multiLevelType w:val="multilevel"/>
    <w:tmpl w:val="02E3610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67133FF"/>
    <w:multiLevelType w:val="multilevel"/>
    <w:tmpl w:val="167133F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42B67F3D"/>
    <w:multiLevelType w:val="multilevel"/>
    <w:tmpl w:val="42B67F3D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decimal"/>
      <w:lvlText w:val="%2、"/>
      <w:lvlJc w:val="left"/>
      <w:pPr>
        <w:ind w:left="1560" w:hanging="720"/>
      </w:pPr>
      <w:rPr>
        <w:rFonts w:hint="default" w:asciiTheme="minorHAnsi" w:hAnsiTheme="minorHAnsi" w:eastAsiaTheme="minorEastAsia" w:cstheme="minorBidi"/>
        <w:sz w:val="21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M2MDQ2MjJkYTRhMzFhMjZmN2E5NGFjNDc5YmNiMzUifQ=="/>
  </w:docVars>
  <w:rsids>
    <w:rsidRoot w:val="00B23480"/>
    <w:rsid w:val="000006D0"/>
    <w:rsid w:val="00001586"/>
    <w:rsid w:val="00016388"/>
    <w:rsid w:val="00027C08"/>
    <w:rsid w:val="00042EAD"/>
    <w:rsid w:val="000542DA"/>
    <w:rsid w:val="00057A72"/>
    <w:rsid w:val="00152FF9"/>
    <w:rsid w:val="00154182"/>
    <w:rsid w:val="00192811"/>
    <w:rsid w:val="001D7A7D"/>
    <w:rsid w:val="001F17EF"/>
    <w:rsid w:val="00360B93"/>
    <w:rsid w:val="003A4473"/>
    <w:rsid w:val="003A6E68"/>
    <w:rsid w:val="003E23AF"/>
    <w:rsid w:val="004147FF"/>
    <w:rsid w:val="00445280"/>
    <w:rsid w:val="004618A4"/>
    <w:rsid w:val="005749C7"/>
    <w:rsid w:val="00601F91"/>
    <w:rsid w:val="00607E56"/>
    <w:rsid w:val="00694885"/>
    <w:rsid w:val="006D2619"/>
    <w:rsid w:val="00775082"/>
    <w:rsid w:val="007754B2"/>
    <w:rsid w:val="0079216B"/>
    <w:rsid w:val="00796C77"/>
    <w:rsid w:val="007A1C9A"/>
    <w:rsid w:val="007C4A6F"/>
    <w:rsid w:val="007D4E23"/>
    <w:rsid w:val="007F46C5"/>
    <w:rsid w:val="00814C03"/>
    <w:rsid w:val="008179F7"/>
    <w:rsid w:val="00851A51"/>
    <w:rsid w:val="00854566"/>
    <w:rsid w:val="00864380"/>
    <w:rsid w:val="00916B60"/>
    <w:rsid w:val="00974E77"/>
    <w:rsid w:val="009777DC"/>
    <w:rsid w:val="00981502"/>
    <w:rsid w:val="009C12F7"/>
    <w:rsid w:val="009C2017"/>
    <w:rsid w:val="009C6B41"/>
    <w:rsid w:val="00A74E0E"/>
    <w:rsid w:val="00AA78E8"/>
    <w:rsid w:val="00AC4DBA"/>
    <w:rsid w:val="00B0000D"/>
    <w:rsid w:val="00B10CA4"/>
    <w:rsid w:val="00B23480"/>
    <w:rsid w:val="00B30048"/>
    <w:rsid w:val="00B34BD2"/>
    <w:rsid w:val="00B45D9B"/>
    <w:rsid w:val="00B51E79"/>
    <w:rsid w:val="00B90370"/>
    <w:rsid w:val="00BF3BF2"/>
    <w:rsid w:val="00BF7065"/>
    <w:rsid w:val="00CE4B54"/>
    <w:rsid w:val="00D65FAC"/>
    <w:rsid w:val="00D80D03"/>
    <w:rsid w:val="00D85DBA"/>
    <w:rsid w:val="00DB1DCE"/>
    <w:rsid w:val="00E170C8"/>
    <w:rsid w:val="00E55A86"/>
    <w:rsid w:val="00E76FD2"/>
    <w:rsid w:val="00EB0ECB"/>
    <w:rsid w:val="00F3400C"/>
    <w:rsid w:val="039810EB"/>
    <w:rsid w:val="075E2D22"/>
    <w:rsid w:val="078B4804"/>
    <w:rsid w:val="098D0567"/>
    <w:rsid w:val="09C222FA"/>
    <w:rsid w:val="0AA85949"/>
    <w:rsid w:val="2D820791"/>
    <w:rsid w:val="34B45517"/>
    <w:rsid w:val="43B25191"/>
    <w:rsid w:val="460A1238"/>
    <w:rsid w:val="4A39452B"/>
    <w:rsid w:val="4A7F117E"/>
    <w:rsid w:val="4DE34379"/>
    <w:rsid w:val="4E543B51"/>
    <w:rsid w:val="58CE76AF"/>
    <w:rsid w:val="596F272E"/>
    <w:rsid w:val="5D7A5FDB"/>
    <w:rsid w:val="5FD327FD"/>
    <w:rsid w:val="606233A2"/>
    <w:rsid w:val="7930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8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</w:style>
  <w:style w:type="paragraph" w:styleId="11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2">
    <w:name w:val="Title"/>
    <w:basedOn w:val="1"/>
    <w:next w:val="1"/>
    <w:link w:val="23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4">
    <w:name w:val="Table Grid"/>
    <w:basedOn w:val="13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8">
    <w:name w:val="页眉 Char"/>
    <w:basedOn w:val="15"/>
    <w:link w:val="9"/>
    <w:autoRedefine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8"/>
    <w:autoRedefine/>
    <w:qFormat/>
    <w:uiPriority w:val="99"/>
    <w:rPr>
      <w:sz w:val="18"/>
      <w:szCs w:val="18"/>
    </w:rPr>
  </w:style>
  <w:style w:type="character" w:customStyle="1" w:styleId="20">
    <w:name w:val="标题 1 Char"/>
    <w:basedOn w:val="15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1">
    <w:name w:val="标题 2 Char"/>
    <w:basedOn w:val="15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Char"/>
    <w:basedOn w:val="15"/>
    <w:link w:val="4"/>
    <w:autoRedefine/>
    <w:qFormat/>
    <w:uiPriority w:val="9"/>
    <w:rPr>
      <w:b/>
      <w:bCs/>
      <w:sz w:val="32"/>
      <w:szCs w:val="32"/>
    </w:rPr>
  </w:style>
  <w:style w:type="character" w:customStyle="1" w:styleId="23">
    <w:name w:val="标题 Char"/>
    <w:basedOn w:val="15"/>
    <w:link w:val="12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2A31E-F8DD-43A8-8B76-4087127063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1743</Words>
  <Characters>1942</Characters>
  <Lines>20</Lines>
  <Paragraphs>5</Paragraphs>
  <TotalTime>0</TotalTime>
  <ScaleCrop>false</ScaleCrop>
  <LinksUpToDate>false</LinksUpToDate>
  <CharactersWithSpaces>1974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2019-10-10T08:31:00Z</dcterms:created>
  <dc:creator>舒智</dc:creator>
  <cp:lastModifiedBy>文档存本地丢失不负责</cp:lastModifiedBy>
  <cp:lastPrinted>2020-01-02T09:23:00Z</cp:lastPrinted>
  <dcterms:modified xsi:type="dcterms:W3CDTF">2024-03-21T01:47:35Z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3952F69A50654FCEAF0A815B14B8504B_13</vt:lpwstr>
  </property>
</Properties>
</file>